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7F" w:rsidRPr="00B84B8C" w:rsidRDefault="00B84B8C" w:rsidP="00B84B8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0027F">
        <w:rPr>
          <w:rFonts w:ascii="Times New Roman" w:hAnsi="Times New Roman" w:cs="Times New Roman"/>
          <w:b/>
          <w:sz w:val="28"/>
          <w:szCs w:val="28"/>
        </w:rPr>
        <w:t xml:space="preserve">Консультация для педагогов на тему: </w:t>
      </w: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«Взаимодействие учителя-логопеда и воспитателя в логопедической группе»</w:t>
      </w:r>
    </w:p>
    <w:p w:rsidR="00C0027F" w:rsidRPr="00B95C10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27F" w:rsidRPr="00C03DDA" w:rsidRDefault="00C0027F" w:rsidP="00C0027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A10593" w:rsidRPr="00A10593">
        <w:rPr>
          <w:rFonts w:ascii="Times New Roman" w:hAnsi="Times New Roman" w:cs="Times New Roman"/>
          <w:sz w:val="28"/>
          <w:szCs w:val="28"/>
        </w:rPr>
        <w:t xml:space="preserve">выстраивание единой системы взаимодействия </w:t>
      </w:r>
      <w:r w:rsidR="00A10593">
        <w:rPr>
          <w:rFonts w:ascii="Times New Roman" w:hAnsi="Times New Roman" w:cs="Times New Roman"/>
          <w:sz w:val="28"/>
          <w:szCs w:val="28"/>
        </w:rPr>
        <w:t>учителя-</w:t>
      </w:r>
      <w:r w:rsidR="00A10593" w:rsidRPr="00A10593">
        <w:rPr>
          <w:rFonts w:ascii="Times New Roman" w:hAnsi="Times New Roman" w:cs="Times New Roman"/>
          <w:sz w:val="28"/>
          <w:szCs w:val="28"/>
        </w:rPr>
        <w:t>логопеда и воспитателей ДОУ</w:t>
      </w:r>
      <w:r w:rsidR="00A10593">
        <w:rPr>
          <w:rFonts w:ascii="Times New Roman" w:hAnsi="Times New Roman" w:cs="Times New Roman"/>
          <w:sz w:val="28"/>
          <w:szCs w:val="28"/>
        </w:rPr>
        <w:t>.</w:t>
      </w: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C0027F" w:rsidRPr="00C03DDA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0027F" w:rsidRDefault="00C0027F" w:rsidP="00C002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Одной из ярких тенденций модернизации образования является предоставление государственной гарантии доступности и равных возможностей получения полноценного образования детьми с ограниченными возможностями здоровья. Таким образом, дети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нарушениями речевого развития</w:t>
      </w: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должны получать своевременную и квалифицированную коррекционно-логопедическую помощь в условиях ДОУ. При этом все более значимой становится проблема поиска эффективных способов работы по коррекции речи.</w:t>
      </w:r>
    </w:p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Только при тесном сотрудничестве и единстве требований специалистов возможно преодоление имеющихся у детей нарушений речевого развития. Особую роль в логопедической группе приобретает сотрудничество учителя-логопеда и воспитателей ДОУ.</w:t>
      </w:r>
    </w:p>
    <w:p w:rsidR="002C48A0" w:rsidRDefault="002C48A0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08B1" w:rsidRPr="004F08B1" w:rsidRDefault="004F08B1" w:rsidP="004F08B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Принципы и особенности организации совместной деятельности учителя-логопеда и воспитателя </w:t>
      </w:r>
      <w:proofErr w:type="spellStart"/>
      <w:r w:rsidRPr="004F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логогруппы</w:t>
      </w:r>
      <w:proofErr w:type="spellEnd"/>
      <w:r w:rsidRPr="004F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ДОУ.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Совместная деятельность учителя-логопеда и воспитателей ДОУ организуется в соответствии со следующими целями:</w:t>
      </w:r>
    </w:p>
    <w:p w:rsidR="00314424" w:rsidRPr="00314424" w:rsidRDefault="00314424" w:rsidP="00314424">
      <w:pPr>
        <w:pStyle w:val="a5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результативности коррекционно-логопедической работы;</w:t>
      </w:r>
    </w:p>
    <w:p w:rsidR="00314424" w:rsidRPr="00314424" w:rsidRDefault="00314424" w:rsidP="00314424">
      <w:pPr>
        <w:pStyle w:val="a5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рациональное распределение занятий логопеда и воспитателей в течение дня для исключения перегрузки детей;</w:t>
      </w:r>
    </w:p>
    <w:p w:rsidR="00314424" w:rsidRPr="00314424" w:rsidRDefault="00314424" w:rsidP="00314424">
      <w:pPr>
        <w:pStyle w:val="a5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адекватный подбор форм, методов, приемов и средств коррекционно-педагогической деятельности логопеда и воспитателей, нацеленных как на всю группу детей, так и на отдельного ребенка.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виды организации совместной деятельности учителя-логопеда и воспитателей: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совместное изучение содержания программ ДОУ и составление совместного плана работы;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открытые занятия учителя-логопеда с целью знакомства воспитателей с основными приемами обучения, подбором наглядного и речевого материала, а также с требованиями, предъявляемыми к речи детей;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обсуждение результатов совместной работы с детьми, которая велась на занятиях и вне них;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совместная подготовка к детским праздникам;</w:t>
      </w:r>
    </w:p>
    <w:p w:rsidR="00314424" w:rsidRPr="00314424" w:rsidRDefault="00314424" w:rsidP="00314424">
      <w:pPr>
        <w:pStyle w:val="a5"/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общих рекомендаций для родителей.</w:t>
      </w:r>
    </w:p>
    <w:p w:rsidR="00C4664F" w:rsidRDefault="00C4664F" w:rsidP="00C466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314424" w:rsidRDefault="00314424" w:rsidP="00C466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Функции </w:t>
      </w:r>
      <w:r w:rsid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учителя-</w:t>
      </w:r>
      <w:r w:rsidRP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логопеда и воспитателя по развитию речевых компонентов дошкольников и неречевых психическ</w:t>
      </w:r>
      <w:r w:rsidR="00C466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их процессов, связанных с речью</w:t>
      </w:r>
    </w:p>
    <w:p w:rsidR="00314424" w:rsidRPr="00314424" w:rsidRDefault="00C4664F" w:rsidP="00C4664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Таблица 1.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961"/>
      </w:tblGrid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Функции логопеда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Функции воспитателя</w:t>
            </w:r>
          </w:p>
        </w:tc>
      </w:tr>
      <w:tr w:rsidR="00314424" w:rsidRPr="00314424" w:rsidTr="00314424">
        <w:trPr>
          <w:trHeight w:val="188"/>
        </w:trPr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фонетического компонента языковой системы.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речевого дыхания, артикуляционной и тонкой ручной моторики детей. Постоянный контроль над правильным произношением поставленных звуков.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фонематических процессов.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Учет лексической темы, выбранной логопедом, при проведении всех занятий в группе в течение недели.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состояния лексического компонента речи.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Включение отработанных грамматических конструкций в ситуацию естественного общения у детей.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процесса словообразования имен существительных, имен прилагательных, глаголов.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связной речи.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грамматического строя речи.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Закрепление </w:t>
            </w:r>
            <w:proofErr w:type="spellStart"/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графомоторных</w:t>
            </w:r>
            <w:proofErr w:type="spellEnd"/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навыков.</w:t>
            </w: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Совершенствование связной речи.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внимания, памяти, вербально-логического мышления, воображения в игровых упражнениях на</w:t>
            </w:r>
            <w:r w:rsidR="00BA1BE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бездефектном речевом материале.</w:t>
            </w:r>
          </w:p>
        </w:tc>
      </w:tr>
      <w:tr w:rsidR="00314424" w:rsidRPr="00314424" w:rsidTr="00314424">
        <w:trPr>
          <w:trHeight w:val="524"/>
        </w:trPr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Совершенствование </w:t>
            </w:r>
            <w:proofErr w:type="spellStart"/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графомоторных</w:t>
            </w:r>
            <w:proofErr w:type="spellEnd"/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навыков и знакомство детей с азами грамоты.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14424" w:rsidRPr="00314424" w:rsidTr="00314424">
        <w:tc>
          <w:tcPr>
            <w:tcW w:w="467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44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Развитие неречевых психических функций, тесно связанных с речью: словесно-логического мышления, памяти, внимания, воображения.</w:t>
            </w:r>
          </w:p>
        </w:tc>
        <w:tc>
          <w:tcPr>
            <w:tcW w:w="496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4424" w:rsidRPr="00314424" w:rsidRDefault="00314424" w:rsidP="00314424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 выполняют задания учителя-логопеда ежедневно, используя индивидуальные, подгрупповые и фронтальные формы работ, а также режимные моменты.</w:t>
      </w:r>
    </w:p>
    <w:p w:rsidR="00BA1BEB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 должны знать</w:t>
      </w:r>
      <w:r w:rsidR="00BA1B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F08B1" w:rsidRPr="004F08B1" w:rsidRDefault="00314424" w:rsidP="004F08B1">
      <w:pPr>
        <w:pStyle w:val="a5"/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напра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вления коррекционной программы;</w:t>
      </w:r>
    </w:p>
    <w:p w:rsidR="004F08B1" w:rsidRPr="004F08B1" w:rsidRDefault="00314424" w:rsidP="004F08B1">
      <w:pPr>
        <w:pStyle w:val="a5"/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возрастные и индивидуальные особенности 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формирования речи дошкольников;</w:t>
      </w:r>
    </w:p>
    <w:p w:rsidR="00314424" w:rsidRPr="004F08B1" w:rsidRDefault="00314424" w:rsidP="004F08B1">
      <w:pPr>
        <w:pStyle w:val="a5"/>
        <w:numPr>
          <w:ilvl w:val="0"/>
          <w:numId w:val="10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произносительной и лексико-грамматической сторон речи и учитывать речевые возможности каждого ребенка в процессе учебной и вне учебной деятельности.</w:t>
      </w:r>
    </w:p>
    <w:p w:rsidR="004F08B1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Воспитатели должны соблюдать условия для развития речевой деятель</w:t>
      </w:r>
      <w:r w:rsid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ности и речевого общения детей: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организовывать и поддерживать речевое общение 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на занятиях, вне занятий;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побуждать вн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имательно слушать других детей;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навыки самоконтроля и критического отношения к речи;</w:t>
      </w:r>
    </w:p>
    <w:p w:rsidR="004F08B1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организовывать игры на р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 звуковой культуры речи;</w:t>
      </w:r>
    </w:p>
    <w:p w:rsidR="00314424" w:rsidRPr="004F08B1" w:rsidRDefault="00314424" w:rsidP="004F08B1">
      <w:pPr>
        <w:pStyle w:val="a5"/>
        <w:numPr>
          <w:ilvl w:val="1"/>
          <w:numId w:val="12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проводить работу по развитию слухового и речевого внимания.</w:t>
      </w:r>
    </w:p>
    <w:p w:rsidR="004F08B1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 л</w:t>
      </w:r>
      <w:r w:rsid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огопедической группы не должны:</w:t>
      </w:r>
    </w:p>
    <w:p w:rsidR="004F08B1" w:rsidRPr="004F08B1" w:rsidRDefault="004F08B1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торопить ребенка с ответом;</w:t>
      </w:r>
    </w:p>
    <w:p w:rsidR="004F08B1" w:rsidRPr="004F08B1" w:rsidRDefault="00314424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перебивать речь и грубо одергивать, а должны тактичн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дать образец правильной речи;</w:t>
      </w:r>
    </w:p>
    <w:p w:rsidR="004F08B1" w:rsidRPr="004F08B1" w:rsidRDefault="00314424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заставлять ребенка произносить фразу, насыщенную еще н</w:t>
      </w:r>
      <w:r w:rsidR="004F08B1"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поставленными у него звуками;</w:t>
      </w:r>
    </w:p>
    <w:p w:rsidR="00314424" w:rsidRPr="004F08B1" w:rsidRDefault="00314424" w:rsidP="004F08B1">
      <w:pPr>
        <w:pStyle w:val="a5"/>
        <w:numPr>
          <w:ilvl w:val="1"/>
          <w:numId w:val="13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давать заучивать тексты и стихи, которые ребенок еще не может произносить.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Рекомендуется выделять в группе место для логопедических занятий, так называемый логопедический уголок, в котором должны находиться настольно-печатные игры для формирования правильной воздушной струи, развития неречевых процессов, в совместной деятельности взрослого с детьми, в свободной самостоятельной деятельности детей.</w:t>
      </w:r>
    </w:p>
    <w:p w:rsid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 совместно с воспитателями ДОУ оформляет родительский уголок, готовит и проводит родительские собрания.</w:t>
      </w:r>
    </w:p>
    <w:p w:rsidR="002C48A0" w:rsidRDefault="002C48A0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08B1" w:rsidRPr="004F08B1" w:rsidRDefault="004F08B1" w:rsidP="004F08B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Правильное, педагогически оправданное взаимодействие воспитателей и логопеда, объединяющее их усилия в интересах коррекции речи у детей, в своей основе имеет создание доброжелательной, эмоционально-положительной обстановки в логопедической группе.</w:t>
      </w:r>
    </w:p>
    <w:p w:rsidR="004F08B1" w:rsidRPr="004F08B1" w:rsidRDefault="004F08B1" w:rsidP="004F08B1">
      <w:pPr>
        <w:spacing w:after="0" w:line="240" w:lineRule="auto"/>
        <w:ind w:firstLine="851"/>
        <w:contextualSpacing/>
        <w:jc w:val="both"/>
        <w:rPr>
          <w:rStyle w:val="c12"/>
          <w:rFonts w:ascii="Times New Roman" w:hAnsi="Times New Roman" w:cs="Times New Roman"/>
          <w:iCs/>
          <w:color w:val="000000"/>
          <w:sz w:val="28"/>
          <w:szCs w:val="28"/>
        </w:rPr>
      </w:pPr>
      <w:r w:rsidRPr="004F08B1">
        <w:rPr>
          <w:rStyle w:val="c12"/>
          <w:rFonts w:ascii="Times New Roman" w:hAnsi="Times New Roman" w:cs="Times New Roman"/>
          <w:iCs/>
          <w:color w:val="000000"/>
          <w:sz w:val="28"/>
          <w:szCs w:val="28"/>
        </w:rPr>
        <w:t>Речевое развитие является определяющим в уровне интеллекта и культуры человека. Правильная, грамотная речь – показывает, готовы ли дети к обучению в школе, смогут ли успешно освоить грамоту и чтение.</w:t>
      </w:r>
    </w:p>
    <w:p w:rsidR="004F08B1" w:rsidRPr="004F08B1" w:rsidRDefault="004F08B1" w:rsidP="004F08B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B1">
        <w:rPr>
          <w:rStyle w:val="c9"/>
          <w:rFonts w:ascii="Times New Roman" w:hAnsi="Times New Roman" w:cs="Times New Roman"/>
          <w:iCs/>
          <w:color w:val="000000"/>
          <w:sz w:val="28"/>
          <w:szCs w:val="28"/>
        </w:rPr>
        <w:t>Правильно спланированные занятия воспитателя и логопеда дает верное закрепление материала в разных видах деятельности детей. Такое взаимодействие создает вокруг ребенка единую коррекционно-развивающую среду.</w:t>
      </w:r>
    </w:p>
    <w:p w:rsidR="00314424" w:rsidRPr="00314424" w:rsidRDefault="00314424" w:rsidP="003144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Психологическая атмосфера в детском коллективе укрепляет веру детей в собственные возможности, позволяет сглаживать отрицательные переживания, связанные с речевой неполноценностью, формировать интерес к занятиям.</w:t>
      </w:r>
    </w:p>
    <w:p w:rsidR="004F08B1" w:rsidRDefault="00314424" w:rsidP="004F08B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 организованное психолого-педагогическое воздействие воспитателей в большинстве случаев предупреждает появление стойких нежелательных отклонений в поведении, формирует в логопедической группе коллективные доброжелательные, социально приемлемые отношения.</w:t>
      </w:r>
    </w:p>
    <w:p w:rsidR="008F1C4E" w:rsidRDefault="008F1C4E">
      <w:bookmarkStart w:id="0" w:name="_GoBack"/>
      <w:bookmarkEnd w:id="0"/>
    </w:p>
    <w:sectPr w:rsidR="008F1C4E" w:rsidSect="00B95C10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68F" w:rsidRDefault="004A068F">
      <w:pPr>
        <w:spacing w:after="0" w:line="240" w:lineRule="auto"/>
      </w:pPr>
      <w:r>
        <w:separator/>
      </w:r>
    </w:p>
  </w:endnote>
  <w:endnote w:type="continuationSeparator" w:id="0">
    <w:p w:rsidR="004A068F" w:rsidRDefault="004A0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744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95C10" w:rsidRPr="00B95C10" w:rsidRDefault="002C48A0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B95C10">
          <w:rPr>
            <w:rFonts w:ascii="Times New Roman" w:hAnsi="Times New Roman" w:cs="Times New Roman"/>
            <w:sz w:val="24"/>
          </w:rPr>
          <w:fldChar w:fldCharType="begin"/>
        </w:r>
        <w:r w:rsidRPr="00B95C10">
          <w:rPr>
            <w:rFonts w:ascii="Times New Roman" w:hAnsi="Times New Roman" w:cs="Times New Roman"/>
            <w:sz w:val="24"/>
          </w:rPr>
          <w:instrText>PAGE   \* MERGEFORMAT</w:instrText>
        </w:r>
        <w:r w:rsidRPr="00B95C10">
          <w:rPr>
            <w:rFonts w:ascii="Times New Roman" w:hAnsi="Times New Roman" w:cs="Times New Roman"/>
            <w:sz w:val="24"/>
          </w:rPr>
          <w:fldChar w:fldCharType="separate"/>
        </w:r>
        <w:r w:rsidR="00B84B8C">
          <w:rPr>
            <w:rFonts w:ascii="Times New Roman" w:hAnsi="Times New Roman" w:cs="Times New Roman"/>
            <w:noProof/>
            <w:sz w:val="24"/>
          </w:rPr>
          <w:t>3</w:t>
        </w:r>
        <w:r w:rsidRPr="00B95C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95C10" w:rsidRDefault="00B84B8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68F" w:rsidRDefault="004A068F">
      <w:pPr>
        <w:spacing w:after="0" w:line="240" w:lineRule="auto"/>
      </w:pPr>
      <w:r>
        <w:separator/>
      </w:r>
    </w:p>
  </w:footnote>
  <w:footnote w:type="continuationSeparator" w:id="0">
    <w:p w:rsidR="004A068F" w:rsidRDefault="004A0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90BA2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D00F8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5192E"/>
    <w:multiLevelType w:val="hybridMultilevel"/>
    <w:tmpl w:val="4998C5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8015769"/>
    <w:multiLevelType w:val="multilevel"/>
    <w:tmpl w:val="374A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74343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82CCE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53A2B"/>
    <w:multiLevelType w:val="multilevel"/>
    <w:tmpl w:val="564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24BF7"/>
    <w:multiLevelType w:val="multilevel"/>
    <w:tmpl w:val="0E80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B4FE6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8E35A1"/>
    <w:multiLevelType w:val="multilevel"/>
    <w:tmpl w:val="564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51"/>
    <w:rsid w:val="002C48A0"/>
    <w:rsid w:val="00314424"/>
    <w:rsid w:val="004A068F"/>
    <w:rsid w:val="004F08B1"/>
    <w:rsid w:val="00691BEC"/>
    <w:rsid w:val="008F1C4E"/>
    <w:rsid w:val="00A10593"/>
    <w:rsid w:val="00B84B8C"/>
    <w:rsid w:val="00BA1BEB"/>
    <w:rsid w:val="00BA7E51"/>
    <w:rsid w:val="00BE1E81"/>
    <w:rsid w:val="00C0027F"/>
    <w:rsid w:val="00C4664F"/>
    <w:rsid w:val="00C5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75242-EE0E-4B0C-8A0F-9B07F61D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0027F"/>
  </w:style>
  <w:style w:type="paragraph" w:styleId="a5">
    <w:name w:val="List Paragraph"/>
    <w:basedOn w:val="a"/>
    <w:uiPriority w:val="34"/>
    <w:qFormat/>
    <w:rsid w:val="00C0027F"/>
    <w:pPr>
      <w:ind w:left="720"/>
      <w:contextualSpacing/>
    </w:pPr>
  </w:style>
  <w:style w:type="paragraph" w:customStyle="1" w:styleId="c0">
    <w:name w:val="c0"/>
    <w:basedOn w:val="a"/>
    <w:rsid w:val="00A1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10593"/>
  </w:style>
  <w:style w:type="character" w:customStyle="1" w:styleId="c9">
    <w:name w:val="c9"/>
    <w:basedOn w:val="a0"/>
    <w:rsid w:val="00A10593"/>
  </w:style>
  <w:style w:type="paragraph" w:styleId="a6">
    <w:name w:val="Normal (Web)"/>
    <w:basedOn w:val="a"/>
    <w:uiPriority w:val="99"/>
    <w:semiHidden/>
    <w:unhideWhenUsed/>
    <w:rsid w:val="0031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144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Учетная запись Майкрософт</cp:lastModifiedBy>
  <cp:revision>10</cp:revision>
  <dcterms:created xsi:type="dcterms:W3CDTF">2018-07-26T11:07:00Z</dcterms:created>
  <dcterms:modified xsi:type="dcterms:W3CDTF">2022-04-13T12:37:00Z</dcterms:modified>
</cp:coreProperties>
</file>